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2F" w:rsidRDefault="0079072F" w:rsidP="007907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Grade 5 Animal Systems Summative Exam</w:t>
      </w: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ind w:left="-1080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ind w:left="-1080"/>
        <w:outlineLvl w:val="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00E61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79072F">
        <w:rPr>
          <w:color w:val="000000"/>
          <w:sz w:val="22"/>
          <w:szCs w:val="22"/>
        </w:rPr>
        <w:t>.</w:t>
      </w:r>
      <w:proofErr w:type="gramEnd"/>
      <w:r w:rsidR="0079072F">
        <w:rPr>
          <w:color w:val="000000"/>
          <w:sz w:val="22"/>
          <w:szCs w:val="22"/>
        </w:rPr>
        <w:tab/>
      </w:r>
      <w:r w:rsidR="0079072F">
        <w:rPr>
          <w:rFonts w:ascii="@Arial Unicode MS" w:eastAsia="@Arial Unicode MS" w:cs="@Arial Unicode MS"/>
          <w:color w:val="000000"/>
          <w:sz w:val="22"/>
          <w:szCs w:val="22"/>
        </w:rPr>
        <w:t xml:space="preserve">Tony always drinks water before and after his long bike rides. Why does his body need water when he exercises?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Drinking water after exercise allows the body to sleep.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Drinking water after exercise helps to replace lost fluids.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Drinking water before exercise helps increase the heart rate.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Drinking water before exercise prevents the body from sweating.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rFonts w:ascii="@Arial Unicode MS" w:eastAsia="@Arial Unicode MS" w:cs="@Arial Unicode MS" w:hint="eastAsia"/>
          <w:noProof/>
          <w:color w:val="000000"/>
          <w:sz w:val="22"/>
          <w:szCs w:val="22"/>
        </w:rPr>
        <w:drawing>
          <wp:inline distT="0" distB="0" distL="0" distR="0" wp14:anchorId="7EE734D4" wp14:editId="06E2A3D4">
            <wp:extent cx="2224405" cy="313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The picture above shows some of the organs that can be found inside the human body. What is the main job of the organ labeled 1?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carrying air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carrying food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carrying blood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carrying messages from the brain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00E61" w:rsidRDefault="00700E61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00E61" w:rsidRDefault="00700E61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00E61" w:rsidRDefault="00700E61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00E61" w:rsidRDefault="00700E61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Which two systems work most directly with the skeletal system to cause a finger to move?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 and muscular</w:t>
            </w:r>
            <w:r>
              <w:rPr>
                <w:rFonts w:ascii="@Arial Unicode MS" w:eastAsia="@Arial Unicode MS" w:cs="@Arial Unicode MS" w:hint="eastAsia"/>
                <w:color w:val="000000"/>
                <w:sz w:val="22"/>
                <w:szCs w:val="22"/>
              </w:rPr>
              <w:t> 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Digestive and excretory</w:t>
            </w:r>
            <w:r>
              <w:rPr>
                <w:rFonts w:ascii="@Arial Unicode MS" w:eastAsia="@Arial Unicode MS" w:cs="@Arial Unicode MS" w:hint="eastAsia"/>
                <w:color w:val="000000"/>
                <w:sz w:val="22"/>
                <w:szCs w:val="22"/>
              </w:rPr>
              <w:t>       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Immune and reproductive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Circulatory and respiratory</w:t>
            </w:r>
            <w:r>
              <w:rPr>
                <w:rFonts w:ascii="@Arial Unicode MS" w:eastAsia="@Arial Unicode MS" w:cs="@Arial Unicode MS" w:hint="eastAsia"/>
                <w:color w:val="000000"/>
                <w:sz w:val="22"/>
                <w:szCs w:val="22"/>
              </w:rPr>
              <w:t> 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Which of the </w:t>
      </w:r>
      <w:r w:rsidR="00700E61">
        <w:rPr>
          <w:rFonts w:ascii="@Arial Unicode MS" w:eastAsia="@Arial Unicode MS" w:cs="@Arial Unicode MS"/>
          <w:color w:val="000000"/>
          <w:sz w:val="22"/>
          <w:szCs w:val="22"/>
        </w:rPr>
        <w:t>following systems</w:t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 work together to bring oxygen to a muscle?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Immune and excretory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Circulatory and respiratory</w:t>
            </w:r>
            <w:r>
              <w:rPr>
                <w:rFonts w:ascii="@Arial Unicode MS" w:eastAsia="@Arial Unicode MS" w:cs="@Arial Unicode MS" w:hint="eastAsia"/>
                <w:color w:val="000000"/>
                <w:sz w:val="22"/>
                <w:szCs w:val="22"/>
              </w:rPr>
              <w:t>        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 and muscular</w:t>
            </w:r>
            <w:r>
              <w:rPr>
                <w:rFonts w:ascii="@Arial Unicode MS" w:eastAsia="@Arial Unicode MS" w:cs="@Arial Unicode MS" w:hint="eastAsia"/>
                <w:color w:val="000000"/>
                <w:sz w:val="22"/>
                <w:szCs w:val="22"/>
              </w:rPr>
              <w:t> 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Digestive and integumentary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A scientist wants to find out if physical fitness affects a person</w:t>
      </w:r>
      <w:r w:rsidR="00700E61">
        <w:rPr>
          <w:rFonts w:ascii="@Arial Unicode MS" w:eastAsia="@Arial Unicode MS" w:cs="@Arial Unicode MS"/>
          <w:color w:val="000000"/>
          <w:sz w:val="22"/>
          <w:szCs w:val="22"/>
        </w:rPr>
        <w:t>’</w:t>
      </w:r>
      <w:r w:rsidR="00700E61">
        <w:rPr>
          <w:rFonts w:ascii="@Arial Unicode MS" w:eastAsia="@Arial Unicode MS" w:cs="@Arial Unicode MS"/>
          <w:color w:val="000000"/>
          <w:sz w:val="22"/>
          <w:szCs w:val="22"/>
        </w:rPr>
        <w:t>s</w:t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 resting heart rate.  Which of the following would be the best group to investigate?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Members of a gym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Professional athletes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People selected at random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Adults who are not overweight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rFonts w:ascii="@Arial Unicode MS" w:eastAsia="@Arial Unicode MS" w:cs="@Arial Unicode MS" w:hint="eastAsia"/>
          <w:noProof/>
          <w:color w:val="000000"/>
          <w:sz w:val="22"/>
          <w:szCs w:val="22"/>
        </w:rPr>
        <w:lastRenderedPageBreak/>
        <w:drawing>
          <wp:inline distT="0" distB="0" distL="0" distR="0" wp14:anchorId="3FB3A467" wp14:editId="69B6D995">
            <wp:extent cx="4522470" cy="2767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 xml:space="preserve">A friend measured and recorded his pulse rate while jogging.  At what point </w:t>
      </w:r>
      <w:r>
        <w:rPr>
          <w:rFonts w:ascii="@Arial Unicode MS" w:eastAsia="@Arial Unicode MS" w:cs="@Arial Unicode MS"/>
          <w:b/>
          <w:bCs/>
          <w:color w:val="000000"/>
          <w:sz w:val="22"/>
          <w:szCs w:val="22"/>
        </w:rPr>
        <w:t xml:space="preserve">on the graph above </w:t>
      </w:r>
      <w:r>
        <w:rPr>
          <w:rFonts w:ascii="@Arial Unicode MS" w:eastAsia="@Arial Unicode MS" w:cs="@Arial Unicode MS"/>
          <w:color w:val="000000"/>
          <w:sz w:val="22"/>
          <w:szCs w:val="22"/>
        </w:rPr>
        <w:t>do you think he may have stopped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2 minutes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4minutes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6 minutes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8 minutes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The kidney is responsible for filtering waste material from blood.  It is part of what body system?</w:t>
      </w:r>
      <w:r>
        <w:rPr>
          <w:rFonts w:ascii="@Arial Unicode MS" w:eastAsia="@Arial Unicode MS" w:cs="@Arial Unicode MS"/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Excretory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Digestive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Circulatory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Reproductive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00E61" w:rsidRDefault="00700E61" w:rsidP="0079072F">
      <w:pPr>
        <w:keepLines/>
        <w:suppressAutoHyphens/>
        <w:autoSpaceDE w:val="0"/>
        <w:autoSpaceDN w:val="0"/>
        <w:adjustRightInd w:val="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p w:rsidR="00700E61" w:rsidRDefault="00700E61" w:rsidP="0079072F">
      <w:pPr>
        <w:keepLines/>
        <w:suppressAutoHyphens/>
        <w:autoSpaceDE w:val="0"/>
        <w:autoSpaceDN w:val="0"/>
        <w:adjustRightInd w:val="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p w:rsidR="00700E61" w:rsidRDefault="00700E61" w:rsidP="0079072F">
      <w:pPr>
        <w:keepLines/>
        <w:suppressAutoHyphens/>
        <w:autoSpaceDE w:val="0"/>
        <w:autoSpaceDN w:val="0"/>
        <w:adjustRightInd w:val="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p w:rsidR="00700E61" w:rsidRDefault="00700E61" w:rsidP="0079072F">
      <w:pPr>
        <w:keepLines/>
        <w:suppressAutoHyphens/>
        <w:autoSpaceDE w:val="0"/>
        <w:autoSpaceDN w:val="0"/>
        <w:adjustRightInd w:val="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p w:rsidR="0079072F" w:rsidRDefault="0079072F" w:rsidP="0079072F">
      <w:pPr>
        <w:keepLines/>
        <w:suppressAutoHyphens/>
        <w:autoSpaceDE w:val="0"/>
        <w:autoSpaceDN w:val="0"/>
        <w:adjustRightInd w:val="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  <w:r>
        <w:rPr>
          <w:rFonts w:ascii="@Arial Unicode MS" w:eastAsia="@Arial Unicode MS" w:cs="@Arial Unicode MS"/>
          <w:color w:val="000000"/>
          <w:sz w:val="22"/>
          <w:szCs w:val="22"/>
        </w:rPr>
        <w:lastRenderedPageBreak/>
        <w:t>Use the following charts to answer the next question.</w:t>
      </w:r>
    </w:p>
    <w:p w:rsidR="0079072F" w:rsidRDefault="0079072F" w:rsidP="0079072F">
      <w:pPr>
        <w:keepLines/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7"/>
        <w:gridCol w:w="3019"/>
      </w:tblGrid>
      <w:tr w:rsidR="0079072F" w:rsidTr="00700E61">
        <w:trPr>
          <w:trHeight w:val="296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Age: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Target Heart Rate Range: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120-170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117-166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114-162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111-157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108-153</w:t>
            </w:r>
          </w:p>
        </w:tc>
      </w:tr>
      <w:tr w:rsidR="0079072F" w:rsidTr="00700E61">
        <w:trPr>
          <w:trHeight w:val="281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105-149</w:t>
            </w:r>
          </w:p>
        </w:tc>
      </w:tr>
      <w:tr w:rsidR="0079072F" w:rsidTr="00700E61">
        <w:trPr>
          <w:trHeight w:val="296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102-145</w:t>
            </w:r>
          </w:p>
        </w:tc>
      </w:tr>
    </w:tbl>
    <w:p w:rsidR="0079072F" w:rsidRDefault="0079072F" w:rsidP="0079072F">
      <w:pPr>
        <w:keepLines/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420"/>
      </w:tblGrid>
      <w:tr w:rsidR="0079072F" w:rsidTr="00700E6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Physical Activity: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Sample Heart Rate after 10 Minutes</w:t>
            </w:r>
          </w:p>
        </w:tc>
      </w:tr>
      <w:tr w:rsidR="0079072F" w:rsidTr="00700E6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Cleaning house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95</w:t>
            </w:r>
          </w:p>
        </w:tc>
      </w:tr>
      <w:tr w:rsidR="0079072F" w:rsidTr="00700E6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Downhill skiing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115</w:t>
            </w:r>
          </w:p>
        </w:tc>
      </w:tr>
      <w:tr w:rsidR="0079072F" w:rsidTr="00700E6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Jumping rope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140</w:t>
            </w:r>
          </w:p>
        </w:tc>
      </w:tr>
      <w:tr w:rsidR="0079072F" w:rsidTr="00700E61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Walking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108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When people exercise regularly and keep their heart rate in the target range, their heart gets healthier.  Based on the information above, what is the best exercise for a 25 year old that wants to improve her heart?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Cleaning house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ab/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Downhill skiing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ab/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Jumping rope</w:t>
            </w: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ab/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Walking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What is the primary purpose of the digestive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Eliminate hunger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Transport food to cells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Remove waste products 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 xml:space="preserve">Break down energy sources 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700E61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Which of the following helps muscles support the body?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 system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skeletal system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respiratory system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reproductive system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What do the respiratory and excretory systems have in common?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They have the same major organs.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They supply raw materials for growth.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They only function when a person is awake.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They eliminate waste materials from the blood.</w:t>
            </w:r>
          </w:p>
          <w:p w:rsidR="00700E61" w:rsidRDefault="00700E6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A friend wants to find out how running in place affects breathing rate.  Which of the following tools will he need to use?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scale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stop watch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meter stick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thermometer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Which graph best shows pulse and breathing rates for a person who starts from rest and does two minutes of heavy exercise?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 w:hint="eastAsia"/>
                <w:noProof/>
                <w:color w:val="000000"/>
                <w:sz w:val="22"/>
                <w:szCs w:val="22"/>
              </w:rPr>
              <w:drawing>
                <wp:inline distT="0" distB="0" distL="0" distR="0" wp14:anchorId="26C624FD" wp14:editId="1A85BB0E">
                  <wp:extent cx="1656080" cy="1779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 w:hint="eastAsia"/>
                <w:noProof/>
                <w:color w:val="000000"/>
                <w:sz w:val="22"/>
                <w:szCs w:val="22"/>
              </w:rPr>
              <w:drawing>
                <wp:inline distT="0" distB="0" distL="0" distR="0" wp14:anchorId="1765C3F5" wp14:editId="361B4680">
                  <wp:extent cx="1631315" cy="1754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 w:hint="eastAsia"/>
                <w:noProof/>
                <w:color w:val="000000"/>
                <w:sz w:val="22"/>
                <w:szCs w:val="22"/>
              </w:rPr>
              <w:drawing>
                <wp:inline distT="0" distB="0" distL="0" distR="0" wp14:anchorId="4F6C74B1" wp14:editId="0EC57C20">
                  <wp:extent cx="1754505" cy="18783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 w:hint="eastAsia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379896" wp14:editId="74E59ED6">
                  <wp:extent cx="1754505" cy="19030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F1" w:rsidRDefault="009560F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9560F1" w:rsidRDefault="009560F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  <w:p w:rsidR="009560F1" w:rsidRDefault="009560F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During a physical examination, the doctor sometimes hits the patient</w:t>
      </w:r>
      <w:r w:rsidR="009560F1">
        <w:rPr>
          <w:rFonts w:ascii="@Arial Unicode MS" w:eastAsia="@Arial Unicode MS" w:cs="@Arial Unicode MS"/>
          <w:color w:val="000000"/>
          <w:sz w:val="22"/>
          <w:szCs w:val="22"/>
        </w:rPr>
        <w:t>’</w:t>
      </w:r>
      <w:r>
        <w:rPr>
          <w:rFonts w:ascii="@Arial Unicode MS" w:eastAsia="@Arial Unicode MS" w:cs="@Arial Unicode MS"/>
          <w:color w:val="000000"/>
          <w:sz w:val="22"/>
          <w:szCs w:val="22"/>
        </w:rPr>
        <w:t>s knee with a small hammer to see how his leg will react.  What body system is being tested?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Skeletal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Muscular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Circulatory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Some people believe it is dangerous to go swimming right after eating a heavy meal.  Why might this be a problem?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 muscular system might be too relaxed.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 respiratory system might need more rest.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 excretory system might need more time to work.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The circulatory system might not be able to meet demands.</w:t>
            </w:r>
          </w:p>
          <w:p w:rsidR="009560F1" w:rsidRDefault="009560F1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9560F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One way to avoid having back pain is to do sit-ups regularly.  This is an example of which two systems working together?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Skeletal and muscular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 and muscular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Circulatory and skeletal</w:t>
            </w:r>
          </w:p>
        </w:tc>
      </w:tr>
      <w:tr w:rsidR="0079072F" w:rsidTr="00700E6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9072F" w:rsidRDefault="0079072F" w:rsidP="00700E61">
            <w:pPr>
              <w:keepLines/>
              <w:suppressAutoHyphens/>
              <w:autoSpaceDE w:val="0"/>
              <w:autoSpaceDN w:val="0"/>
              <w:adjustRightInd w:val="0"/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</w:pPr>
            <w:r>
              <w:rPr>
                <w:rFonts w:ascii="@Arial Unicode MS" w:eastAsia="@Arial Unicode MS" w:cs="@Arial Unicode MS"/>
                <w:color w:val="000000"/>
                <w:sz w:val="22"/>
                <w:szCs w:val="22"/>
              </w:rPr>
              <w:t>Nervous and circulatory</w:t>
            </w:r>
          </w:p>
        </w:tc>
      </w:tr>
    </w:tbl>
    <w:p w:rsidR="0079072F" w:rsidRDefault="0079072F" w:rsidP="0079072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ind w:left="-1080"/>
        <w:outlineLvl w:val="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Essay</w:t>
      </w: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@Arial Unicode MS" w:eastAsia="@Arial Unicode MS" w:cs="@Arial Unicode M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97B25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The heart depends on other body systems.  Explain how each of the following is needed to keep the heart pumping and healthy.</w:t>
      </w:r>
    </w:p>
    <w:p w:rsidR="0079072F" w:rsidRDefault="0079072F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rFonts w:ascii="@Arial Unicode MS" w:eastAsia="@Arial Unicode MS" w:cs="@Arial Unicode MS"/>
          <w:color w:val="000000"/>
          <w:sz w:val="22"/>
          <w:szCs w:val="22"/>
        </w:rPr>
        <w:t>a.  Circulatory</w:t>
      </w:r>
      <w:proofErr w:type="gramEnd"/>
    </w:p>
    <w:p w:rsidR="0079072F" w:rsidRDefault="0079072F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rFonts w:ascii="@Arial Unicode MS" w:eastAsia="@Arial Unicode MS" w:cs="@Arial Unicode MS"/>
          <w:color w:val="000000"/>
          <w:sz w:val="22"/>
          <w:szCs w:val="22"/>
        </w:rPr>
        <w:t>b.  Digestive</w:t>
      </w:r>
      <w:proofErr w:type="gramEnd"/>
    </w:p>
    <w:p w:rsidR="0079072F" w:rsidRDefault="0079072F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rFonts w:ascii="@Arial Unicode MS" w:eastAsia="@Arial Unicode MS" w:cs="@Arial Unicode MS"/>
          <w:color w:val="000000"/>
          <w:sz w:val="22"/>
          <w:szCs w:val="22"/>
        </w:rPr>
        <w:t>c.  Excretory</w:t>
      </w:r>
      <w:proofErr w:type="gramEnd"/>
    </w:p>
    <w:p w:rsidR="0079072F" w:rsidRDefault="0079072F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  <w:proofErr w:type="gramStart"/>
      <w:r>
        <w:rPr>
          <w:rFonts w:ascii="@Arial Unicode MS" w:eastAsia="@Arial Unicode MS" w:cs="@Arial Unicode MS"/>
          <w:color w:val="000000"/>
          <w:sz w:val="22"/>
          <w:szCs w:val="22"/>
        </w:rPr>
        <w:t>d.  Respiratory</w:t>
      </w:r>
      <w:proofErr w:type="gramEnd"/>
    </w:p>
    <w:p w:rsidR="009560F1" w:rsidRDefault="009560F1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rFonts w:ascii="@Arial Unicode MS" w:eastAsia="@Arial Unicode MS" w:cs="@Arial Unicode MS"/>
          <w:color w:val="000000"/>
          <w:sz w:val="22"/>
          <w:szCs w:val="22"/>
        </w:rPr>
      </w:pPr>
    </w:p>
    <w:p w:rsidR="009560F1" w:rsidRDefault="009560F1" w:rsidP="0079072F">
      <w:pPr>
        <w:keepLines/>
        <w:tabs>
          <w:tab w:val="left" w:pos="324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072F" w:rsidRDefault="0079072F" w:rsidP="0079072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9072F" w:rsidRDefault="0079072F" w:rsidP="007907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97B25">
        <w:rPr>
          <w:color w:val="000000"/>
          <w:sz w:val="22"/>
          <w:szCs w:val="22"/>
        </w:rPr>
        <w:t>18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ascii="@Arial Unicode MS" w:eastAsia="@Arial Unicode MS" w:cs="@Arial Unicode MS"/>
          <w:color w:val="000000"/>
          <w:sz w:val="22"/>
          <w:szCs w:val="22"/>
        </w:rPr>
        <w:t>Describe how the digestive system works in humans.  Include at least three steps in the process.</w:t>
      </w:r>
    </w:p>
    <w:p w:rsidR="0079072F" w:rsidRPr="00B645D0" w:rsidRDefault="009560F1" w:rsidP="009560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645D0">
        <w:rPr>
          <w:rFonts w:ascii="Arial" w:hAnsi="Arial" w:cs="Arial"/>
        </w:rPr>
        <w:t xml:space="preserve"> </w:t>
      </w:r>
    </w:p>
    <w:p w:rsidR="00F42E7A" w:rsidRDefault="00F42E7A"/>
    <w:sectPr w:rsidR="00F42E7A" w:rsidSect="00700E61">
      <w:headerReference w:type="default" r:id="rId14"/>
      <w:footerReference w:type="even" r:id="rId15"/>
      <w:footerReference w:type="default" r:id="rId16"/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61" w:rsidRDefault="00700E61">
      <w:r>
        <w:separator/>
      </w:r>
    </w:p>
  </w:endnote>
  <w:endnote w:type="continuationSeparator" w:id="0">
    <w:p w:rsidR="00700E61" w:rsidRDefault="007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61" w:rsidRDefault="00700E61" w:rsidP="00700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E61" w:rsidRDefault="00700E61" w:rsidP="00700E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61" w:rsidRDefault="00700E61" w:rsidP="00700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B25">
      <w:rPr>
        <w:rStyle w:val="PageNumber"/>
        <w:noProof/>
      </w:rPr>
      <w:t>8</w:t>
    </w:r>
    <w:r>
      <w:rPr>
        <w:rStyle w:val="PageNumber"/>
      </w:rPr>
      <w:fldChar w:fldCharType="end"/>
    </w:r>
  </w:p>
  <w:p w:rsidR="00700E61" w:rsidRPr="00091F74" w:rsidRDefault="00700E61" w:rsidP="00700E61">
    <w:pPr>
      <w:pStyle w:val="Footer"/>
      <w:tabs>
        <w:tab w:val="clear" w:pos="8640"/>
        <w:tab w:val="right" w:pos="8910"/>
      </w:tabs>
      <w:ind w:left="-270" w:right="360" w:hanging="90"/>
      <w:jc w:val="center"/>
      <w:rPr>
        <w:rFonts w:ascii="Arial Black" w:hAnsi="Arial Black"/>
        <w:color w:val="999999"/>
        <w:sz w:val="20"/>
        <w:szCs w:val="20"/>
      </w:rPr>
    </w:pPr>
    <w:r w:rsidRPr="00091F74">
      <w:rPr>
        <w:rFonts w:ascii="Arial Black" w:hAnsi="Arial Black"/>
        <w:color w:val="999999"/>
        <w:sz w:val="20"/>
        <w:szCs w:val="20"/>
      </w:rPr>
      <w:t xml:space="preserve">Oakland Science Scope          </w:t>
    </w:r>
    <w:r>
      <w:rPr>
        <w:rFonts w:ascii="Arial Black" w:hAnsi="Arial Black"/>
        <w:color w:val="999999"/>
        <w:sz w:val="20"/>
        <w:szCs w:val="20"/>
      </w:rPr>
      <w:t xml:space="preserve">Life </w:t>
    </w:r>
    <w:proofErr w:type="gramStart"/>
    <w:r>
      <w:rPr>
        <w:rFonts w:ascii="Arial Black" w:hAnsi="Arial Black"/>
        <w:color w:val="999999"/>
        <w:sz w:val="20"/>
        <w:szCs w:val="20"/>
      </w:rPr>
      <w:t>Science  Fifth</w:t>
    </w:r>
    <w:proofErr w:type="gramEnd"/>
    <w:r>
      <w:rPr>
        <w:rFonts w:ascii="Arial Black" w:hAnsi="Arial Black"/>
        <w:color w:val="999999"/>
        <w:sz w:val="20"/>
        <w:szCs w:val="20"/>
      </w:rPr>
      <w:t xml:space="preserve"> Grade</w:t>
    </w:r>
    <w:r w:rsidRPr="00091F74">
      <w:rPr>
        <w:rFonts w:ascii="Arial Black" w:hAnsi="Arial Black"/>
        <w:color w:val="999999"/>
        <w:sz w:val="20"/>
        <w:szCs w:val="20"/>
      </w:rPr>
      <w:t xml:space="preserve">         Unit #</w:t>
    </w:r>
    <w:r>
      <w:rPr>
        <w:rFonts w:ascii="Arial Black" w:hAnsi="Arial Black"/>
        <w:color w:val="999999"/>
        <w:sz w:val="20"/>
        <w:szCs w:val="20"/>
      </w:rPr>
      <w:t>3</w:t>
    </w:r>
    <w:r w:rsidRPr="00091F74">
      <w:rPr>
        <w:rFonts w:ascii="Arial Black" w:hAnsi="Arial Black"/>
        <w:color w:val="999999"/>
        <w:sz w:val="20"/>
        <w:szCs w:val="20"/>
      </w:rPr>
      <w:t xml:space="preserve"> </w:t>
    </w:r>
    <w:r>
      <w:rPr>
        <w:rFonts w:ascii="Arial Black" w:hAnsi="Arial Black"/>
        <w:color w:val="999999"/>
        <w:sz w:val="20"/>
        <w:szCs w:val="20"/>
      </w:rPr>
      <w:t>Animal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61" w:rsidRDefault="00700E61">
      <w:r>
        <w:separator/>
      </w:r>
    </w:p>
  </w:footnote>
  <w:footnote w:type="continuationSeparator" w:id="0">
    <w:p w:rsidR="00700E61" w:rsidRDefault="0070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61" w:rsidRPr="00390273" w:rsidRDefault="00700E61" w:rsidP="00700E61">
    <w:pPr>
      <w:pStyle w:val="Header"/>
      <w:jc w:val="center"/>
      <w:rPr>
        <w:rFonts w:ascii="Arial Black" w:hAnsi="Arial Black"/>
        <w:color w:val="999999"/>
        <w:sz w:val="20"/>
        <w:szCs w:val="20"/>
      </w:rPr>
    </w:pPr>
    <w:r w:rsidRPr="00390273">
      <w:rPr>
        <w:rFonts w:ascii="Arial Black" w:hAnsi="Arial Black"/>
        <w:color w:val="999999"/>
        <w:sz w:val="20"/>
        <w:szCs w:val="20"/>
      </w:rPr>
      <w:t>Oakland Science 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4B"/>
    <w:multiLevelType w:val="hybridMultilevel"/>
    <w:tmpl w:val="423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C98"/>
    <w:multiLevelType w:val="hybridMultilevel"/>
    <w:tmpl w:val="7242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96C"/>
    <w:multiLevelType w:val="hybridMultilevel"/>
    <w:tmpl w:val="A9CE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3D47"/>
    <w:multiLevelType w:val="hybridMultilevel"/>
    <w:tmpl w:val="11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00FAA"/>
    <w:multiLevelType w:val="hybridMultilevel"/>
    <w:tmpl w:val="2E2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2069"/>
    <w:multiLevelType w:val="hybridMultilevel"/>
    <w:tmpl w:val="277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727B"/>
    <w:multiLevelType w:val="hybridMultilevel"/>
    <w:tmpl w:val="77DEE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101C96"/>
    <w:multiLevelType w:val="hybridMultilevel"/>
    <w:tmpl w:val="E098CAA4"/>
    <w:lvl w:ilvl="0" w:tplc="A620C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20791"/>
    <w:multiLevelType w:val="hybridMultilevel"/>
    <w:tmpl w:val="DA1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F"/>
    <w:rsid w:val="004F1E5F"/>
    <w:rsid w:val="00700E61"/>
    <w:rsid w:val="0079072F"/>
    <w:rsid w:val="00797B25"/>
    <w:rsid w:val="009560F1"/>
    <w:rsid w:val="00F42E7A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2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07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07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072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9072F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79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72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90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72F"/>
    <w:rPr>
      <w:rFonts w:eastAsia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9072F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9072F"/>
    <w:rPr>
      <w:rFonts w:ascii="Arial" w:eastAsia="Times New Roman" w:hAnsi="Arial" w:cs="Arial"/>
      <w:b/>
      <w:bCs/>
      <w:sz w:val="22"/>
      <w:szCs w:val="24"/>
      <w:lang w:eastAsia="en-US"/>
    </w:rPr>
  </w:style>
  <w:style w:type="character" w:styleId="PageNumber">
    <w:name w:val="page number"/>
    <w:basedOn w:val="DefaultParagraphFont"/>
    <w:rsid w:val="0079072F"/>
  </w:style>
  <w:style w:type="paragraph" w:styleId="ListParagraph">
    <w:name w:val="List Paragraph"/>
    <w:basedOn w:val="Normal"/>
    <w:qFormat/>
    <w:rsid w:val="0079072F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2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2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07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07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072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9072F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79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72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90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72F"/>
    <w:rPr>
      <w:rFonts w:eastAsia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9072F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9072F"/>
    <w:rPr>
      <w:rFonts w:ascii="Arial" w:eastAsia="Times New Roman" w:hAnsi="Arial" w:cs="Arial"/>
      <w:b/>
      <w:bCs/>
      <w:sz w:val="22"/>
      <w:szCs w:val="24"/>
      <w:lang w:eastAsia="en-US"/>
    </w:rPr>
  </w:style>
  <w:style w:type="character" w:styleId="PageNumber">
    <w:name w:val="page number"/>
    <w:basedOn w:val="DefaultParagraphFont"/>
    <w:rsid w:val="0079072F"/>
  </w:style>
  <w:style w:type="paragraph" w:styleId="ListParagraph">
    <w:name w:val="List Paragraph"/>
    <w:basedOn w:val="Normal"/>
    <w:qFormat/>
    <w:rsid w:val="0079072F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2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 Schools</dc:creator>
  <cp:lastModifiedBy>Carrie Meneguzzo</cp:lastModifiedBy>
  <cp:revision>3</cp:revision>
  <cp:lastPrinted>2013-01-09T18:36:00Z</cp:lastPrinted>
  <dcterms:created xsi:type="dcterms:W3CDTF">2013-01-09T19:02:00Z</dcterms:created>
  <dcterms:modified xsi:type="dcterms:W3CDTF">2013-01-09T19:03:00Z</dcterms:modified>
</cp:coreProperties>
</file>